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F3561" w14:textId="369650EC" w:rsidR="0045224E" w:rsidRDefault="001E39FD" w:rsidP="009819E2">
      <w:pPr>
        <w:jc w:val="center"/>
        <w:rPr>
          <w:b/>
          <w:sz w:val="28"/>
          <w:szCs w:val="28"/>
        </w:rPr>
      </w:pPr>
      <w:r>
        <w:rPr>
          <w:b/>
          <w:sz w:val="28"/>
          <w:szCs w:val="28"/>
        </w:rPr>
        <w:t>Invited vs. Submitted Papers</w:t>
      </w:r>
    </w:p>
    <w:p w14:paraId="3FAB337E" w14:textId="7820C8AC" w:rsidR="009627C4" w:rsidRPr="009627C4" w:rsidRDefault="009627C4" w:rsidP="009819E2">
      <w:pPr>
        <w:jc w:val="center"/>
        <w:rPr>
          <w:b/>
          <w:i/>
          <w:iCs/>
          <w:sz w:val="28"/>
          <w:szCs w:val="28"/>
        </w:rPr>
      </w:pPr>
      <w:r w:rsidRPr="009627C4">
        <w:rPr>
          <w:b/>
          <w:i/>
          <w:iCs/>
          <w:sz w:val="28"/>
          <w:szCs w:val="28"/>
        </w:rPr>
        <w:t>Review Process</w:t>
      </w:r>
    </w:p>
    <w:p w14:paraId="1F8F8F06" w14:textId="77777777" w:rsidR="0045224E" w:rsidRDefault="0045224E"/>
    <w:p w14:paraId="616EA947" w14:textId="3D9C41C5" w:rsidR="00225DE0" w:rsidRDefault="00225DE0">
      <w:r>
        <w:t>One of the major functions of th</w:t>
      </w:r>
      <w:r w:rsidR="00652A48">
        <w:t xml:space="preserve">e </w:t>
      </w:r>
      <w:r w:rsidR="00D062F3">
        <w:t>Scientific Review &amp; Editorial Committee (SREC)</w:t>
      </w:r>
      <w:r w:rsidR="00652A48">
        <w:t xml:space="preserve"> </w:t>
      </w:r>
      <w:r>
        <w:t xml:space="preserve">is to review and select papers for inclusion in all of the educational meetings offered by the AAEP. There are two categories of papers: invited papers and submitted papers.  The review and submission process for these two types of papers is slightly different.  </w:t>
      </w:r>
    </w:p>
    <w:p w14:paraId="6D60E94C" w14:textId="77777777" w:rsidR="00225DE0" w:rsidRDefault="00225DE0"/>
    <w:p w14:paraId="39E30704" w14:textId="7EDB1F94" w:rsidR="0045224E" w:rsidRPr="00214FED" w:rsidRDefault="0045224E">
      <w:pPr>
        <w:rPr>
          <w:b/>
        </w:rPr>
      </w:pPr>
      <w:r w:rsidRPr="00214FED">
        <w:rPr>
          <w:b/>
        </w:rPr>
        <w:t>Invited Papers</w:t>
      </w:r>
    </w:p>
    <w:p w14:paraId="5590E869" w14:textId="77777777" w:rsidR="0045224E" w:rsidRPr="00214FED" w:rsidRDefault="0045224E"/>
    <w:p w14:paraId="3330FAAF" w14:textId="09FC4C54" w:rsidR="00225DE0" w:rsidRDefault="00225DE0">
      <w:r w:rsidRPr="00214FED">
        <w:t>Invited papers (which include In-depth papers, Invited How-To papers, and nearly all papers for the Focus, 360</w:t>
      </w:r>
      <w:r w:rsidR="0045224E" w:rsidRPr="00214FED">
        <w:rPr>
          <w:rFonts w:cs="Times New Roman"/>
        </w:rPr>
        <w:t>°</w:t>
      </w:r>
      <w:r w:rsidRPr="00214FED">
        <w:t xml:space="preserve">, and Resort meetings) are situations in which the speaker has been chosen by the meeting or session chair to present on a specific topic.  These speakers submit papers that conform to the paper guidelines for the specific type of paper.  The papers are then reviewed by </w:t>
      </w:r>
      <w:r w:rsidR="00214FED" w:rsidRPr="00214FED">
        <w:t xml:space="preserve">the section facilitator and </w:t>
      </w:r>
      <w:r w:rsidRPr="00214FED">
        <w:t>two member</w:t>
      </w:r>
      <w:r w:rsidR="00214FED" w:rsidRPr="00214FED">
        <w:t>s</w:t>
      </w:r>
      <w:r w:rsidRPr="00214FED">
        <w:t xml:space="preserve"> of the </w:t>
      </w:r>
      <w:r w:rsidR="00D062F3">
        <w:t>SREC</w:t>
      </w:r>
      <w:r w:rsidRPr="00214FED">
        <w:t xml:space="preserve">.  </w:t>
      </w:r>
      <w:r w:rsidR="0018279F" w:rsidRPr="00214FED">
        <w:t>The reviewers submit comments and revisions for the author as needed.  The reviewers should consider factors such as: clarity of writing, completeness, factual errors, accessibility for the intended audience,</w:t>
      </w:r>
      <w:r w:rsidR="00356C99" w:rsidRPr="00214FED">
        <w:t xml:space="preserve"> adherence to paper guidelines,</w:t>
      </w:r>
      <w:r w:rsidR="0018279F" w:rsidRPr="00214FED">
        <w:t xml:space="preserve"> etc.  Some papers may need quite a bit of revision, but the speakers have been chosen for their expertise in the topic, so this will be uncommon.  </w:t>
      </w:r>
      <w:r w:rsidR="006C05BC" w:rsidRPr="00214FED">
        <w:t xml:space="preserve">Essentially, the decision for </w:t>
      </w:r>
      <w:r w:rsidR="00652A48" w:rsidRPr="00214FED">
        <w:t>the</w:t>
      </w:r>
      <w:r w:rsidR="006C05BC" w:rsidRPr="00214FED">
        <w:t xml:space="preserve"> reviewer is to determine if the paper is acceptable as written or if it needs revisions.  If it needs revisions, </w:t>
      </w:r>
      <w:r w:rsidR="00652A48" w:rsidRPr="00214FED">
        <w:t>reviewer</w:t>
      </w:r>
      <w:r w:rsidR="006C05BC" w:rsidRPr="00214FED">
        <w:t xml:space="preserve"> comments will be sent to the author who will </w:t>
      </w:r>
      <w:r w:rsidR="00652A48" w:rsidRPr="00214FED">
        <w:t xml:space="preserve">then </w:t>
      </w:r>
      <w:r w:rsidR="006C05BC" w:rsidRPr="00214FED">
        <w:t>revis</w:t>
      </w:r>
      <w:r w:rsidR="00652A48" w:rsidRPr="00214FED">
        <w:t xml:space="preserve">e the paper and resubmit it for </w:t>
      </w:r>
      <w:r w:rsidR="006C05BC" w:rsidRPr="00214FED">
        <w:t>re-review and determine if it is now acceptable.</w:t>
      </w:r>
      <w:r w:rsidR="0018279F" w:rsidRPr="00214FED">
        <w:t xml:space="preserve"> </w:t>
      </w:r>
      <w:r w:rsidR="00A350F5" w:rsidRPr="00214FED">
        <w:t xml:space="preserve"> </w:t>
      </w:r>
      <w:r w:rsidR="00854361" w:rsidRPr="00214FED">
        <w:t>Invited</w:t>
      </w:r>
      <w:r w:rsidR="00A350F5" w:rsidRPr="00214FED">
        <w:t xml:space="preserve"> papers </w:t>
      </w:r>
      <w:r w:rsidR="00854361" w:rsidRPr="00214FED">
        <w:t xml:space="preserve">for the Annual Convention </w:t>
      </w:r>
      <w:r w:rsidR="003025AA" w:rsidRPr="00214FED">
        <w:t>a</w:t>
      </w:r>
      <w:r w:rsidR="00A350F5" w:rsidRPr="00214FED">
        <w:t xml:space="preserve">re due February </w:t>
      </w:r>
      <w:r w:rsidR="00D062F3">
        <w:t>3</w:t>
      </w:r>
      <w:r w:rsidR="00A350F5" w:rsidRPr="00214FED">
        <w:t xml:space="preserve">.  </w:t>
      </w:r>
      <w:r w:rsidR="004A341F" w:rsidRPr="00214FED">
        <w:t>Edits to the paper should be made</w:t>
      </w:r>
      <w:r w:rsidR="00A350F5" w:rsidRPr="00214FED">
        <w:t xml:space="preserve"> us</w:t>
      </w:r>
      <w:r w:rsidR="004A341F" w:rsidRPr="00214FED">
        <w:t>ing</w:t>
      </w:r>
      <w:r w:rsidR="00A350F5" w:rsidRPr="00214FED">
        <w:t xml:space="preserve"> the “track changes” feature</w:t>
      </w:r>
      <w:r w:rsidR="004A341F" w:rsidRPr="00214FED">
        <w:t>.</w:t>
      </w:r>
      <w:r w:rsidR="00A350F5" w:rsidRPr="00214FED">
        <w:t xml:space="preserve"> </w:t>
      </w:r>
      <w:r w:rsidR="004A341F" w:rsidRPr="00214FED">
        <w:t>This</w:t>
      </w:r>
      <w:r w:rsidR="00A350F5" w:rsidRPr="00214FED">
        <w:t xml:space="preserve"> make</w:t>
      </w:r>
      <w:r w:rsidR="00652A48" w:rsidRPr="00214FED">
        <w:t>s</w:t>
      </w:r>
      <w:r w:rsidR="00A350F5" w:rsidRPr="00214FED">
        <w:t xml:space="preserve"> it easier to communicate with the writer</w:t>
      </w:r>
      <w:r w:rsidR="0045224E" w:rsidRPr="00214FED">
        <w:t xml:space="preserve"> (reviewers’ identities </w:t>
      </w:r>
      <w:r w:rsidR="00652A48" w:rsidRPr="00214FED">
        <w:t xml:space="preserve">are </w:t>
      </w:r>
      <w:r w:rsidR="0045224E" w:rsidRPr="00214FED">
        <w:t>anonymous – all track changes sent to the authors will look like they originated from the AAEP office)</w:t>
      </w:r>
      <w:r w:rsidR="004A341F" w:rsidRPr="00214FED">
        <w:t xml:space="preserve"> and the other reviewers</w:t>
      </w:r>
      <w:r w:rsidR="00A350F5" w:rsidRPr="00214FED">
        <w:t>.</w:t>
      </w:r>
      <w:r w:rsidR="0018279F" w:rsidRPr="00214FED">
        <w:t xml:space="preserve">  </w:t>
      </w:r>
      <w:r w:rsidR="00D062F3">
        <w:t>SREC</w:t>
      </w:r>
      <w:r w:rsidR="00652A48" w:rsidRPr="00214FED">
        <w:t xml:space="preserve"> members </w:t>
      </w:r>
      <w:r w:rsidR="00BF0CB6" w:rsidRPr="00214FED">
        <w:t>will likely</w:t>
      </w:r>
      <w:r w:rsidR="006C05BC" w:rsidRPr="00214FED">
        <w:t xml:space="preserve"> receive additional invited papers to review throughout the year for some of the other AAEP CE offerings.</w:t>
      </w:r>
    </w:p>
    <w:p w14:paraId="790DCCAF" w14:textId="77777777" w:rsidR="00225DE0" w:rsidRDefault="00225DE0"/>
    <w:p w14:paraId="21724FDC" w14:textId="1CBF75CF" w:rsidR="0045224E" w:rsidRPr="009819E2" w:rsidRDefault="0045224E">
      <w:pPr>
        <w:rPr>
          <w:b/>
        </w:rPr>
      </w:pPr>
      <w:r w:rsidRPr="009819E2">
        <w:rPr>
          <w:b/>
        </w:rPr>
        <w:t>Submitted Papers</w:t>
      </w:r>
    </w:p>
    <w:p w14:paraId="396E6F2F" w14:textId="77777777" w:rsidR="0045224E" w:rsidRDefault="0045224E"/>
    <w:p w14:paraId="5CAC23C2" w14:textId="1C0D1EC6" w:rsidR="00652A48" w:rsidRDefault="00513133" w:rsidP="00652A48">
      <w:pPr>
        <w:rPr>
          <w:rFonts w:cs="Times New Roman"/>
          <w:color w:val="000000"/>
        </w:rPr>
      </w:pPr>
      <w:r>
        <w:rPr>
          <w:rFonts w:cs="Times New Roman"/>
          <w:color w:val="000000"/>
        </w:rPr>
        <w:t>Three r</w:t>
      </w:r>
      <w:r w:rsidR="00652A48">
        <w:rPr>
          <w:rFonts w:cs="Times New Roman"/>
          <w:color w:val="000000"/>
        </w:rPr>
        <w:t xml:space="preserve">eviewers will </w:t>
      </w:r>
      <w:r>
        <w:rPr>
          <w:rFonts w:cs="Times New Roman"/>
          <w:color w:val="000000"/>
        </w:rPr>
        <w:t xml:space="preserve">be assigned to </w:t>
      </w:r>
      <w:r w:rsidR="00652A48">
        <w:rPr>
          <w:rFonts w:cs="Times New Roman"/>
          <w:color w:val="000000"/>
        </w:rPr>
        <w:t xml:space="preserve">score </w:t>
      </w:r>
      <w:r>
        <w:rPr>
          <w:rFonts w:cs="Times New Roman"/>
          <w:color w:val="000000"/>
        </w:rPr>
        <w:t xml:space="preserve">each submitted </w:t>
      </w:r>
      <w:r w:rsidR="00652A48">
        <w:rPr>
          <w:rFonts w:cs="Times New Roman"/>
          <w:color w:val="000000"/>
        </w:rPr>
        <w:t>paper</w:t>
      </w:r>
      <w:r w:rsidR="00652A48" w:rsidRPr="00C556D9">
        <w:rPr>
          <w:rFonts w:cs="Times New Roman"/>
          <w:color w:val="000000"/>
        </w:rPr>
        <w:t xml:space="preserve"> using the </w:t>
      </w:r>
      <w:r w:rsidR="00652A48">
        <w:rPr>
          <w:rFonts w:cs="Times New Roman"/>
          <w:color w:val="000000"/>
        </w:rPr>
        <w:t xml:space="preserve">numerical </w:t>
      </w:r>
      <w:r w:rsidR="00652A48" w:rsidRPr="00C556D9">
        <w:rPr>
          <w:rFonts w:cs="Times New Roman"/>
          <w:color w:val="000000"/>
        </w:rPr>
        <w:t xml:space="preserve">grading </w:t>
      </w:r>
      <w:r w:rsidR="00652A48">
        <w:rPr>
          <w:rFonts w:cs="Times New Roman"/>
          <w:color w:val="000000"/>
        </w:rPr>
        <w:t>criteria</w:t>
      </w:r>
      <w:r w:rsidR="00652A48" w:rsidRPr="00C556D9">
        <w:rPr>
          <w:rFonts w:cs="Times New Roman"/>
          <w:color w:val="000000"/>
        </w:rPr>
        <w:t xml:space="preserve"> and will uplo</w:t>
      </w:r>
      <w:r w:rsidR="00652A48">
        <w:rPr>
          <w:rFonts w:cs="Times New Roman"/>
          <w:color w:val="000000"/>
        </w:rPr>
        <w:t xml:space="preserve">ad their scores and comments to the </w:t>
      </w:r>
      <w:proofErr w:type="spellStart"/>
      <w:r w:rsidR="00D062F3">
        <w:rPr>
          <w:rFonts w:cs="Times New Roman"/>
          <w:color w:val="000000"/>
        </w:rPr>
        <w:t>eShow</w:t>
      </w:r>
      <w:proofErr w:type="spellEnd"/>
      <w:r w:rsidR="00652A48" w:rsidRPr="00C556D9">
        <w:rPr>
          <w:rFonts w:cs="Times New Roman"/>
          <w:color w:val="000000"/>
        </w:rPr>
        <w:t xml:space="preserve"> website. </w:t>
      </w:r>
      <w:r w:rsidR="00652A48">
        <w:rPr>
          <w:rFonts w:cs="Times New Roman"/>
          <w:color w:val="000000"/>
        </w:rPr>
        <w:t xml:space="preserve"> </w:t>
      </w:r>
      <w:r w:rsidR="00652A48" w:rsidRPr="00C556D9">
        <w:rPr>
          <w:rFonts w:cs="Times New Roman"/>
          <w:color w:val="000000"/>
        </w:rPr>
        <w:t xml:space="preserve">Scores will be </w:t>
      </w:r>
      <w:r w:rsidR="00652A48">
        <w:rPr>
          <w:rFonts w:cs="Times New Roman"/>
          <w:color w:val="000000"/>
        </w:rPr>
        <w:t>due on a set date in April</w:t>
      </w:r>
      <w:r w:rsidR="00652A48" w:rsidRPr="00C556D9">
        <w:rPr>
          <w:rFonts w:cs="Times New Roman"/>
          <w:color w:val="000000"/>
        </w:rPr>
        <w:t xml:space="preserve">. </w:t>
      </w:r>
      <w:r w:rsidR="00652A48">
        <w:rPr>
          <w:rFonts w:cs="Times New Roman"/>
          <w:color w:val="000000"/>
        </w:rPr>
        <w:t>The scores and comments for the section will be available to reviewers to allow them to review scores and comments of their fellow reviewers prior to the section teleconference.</w:t>
      </w:r>
      <w:r w:rsidR="00652A48" w:rsidRPr="00C556D9">
        <w:rPr>
          <w:rFonts w:cs="Times New Roman"/>
          <w:color w:val="000000"/>
        </w:rPr>
        <w:t xml:space="preserve"> </w:t>
      </w:r>
    </w:p>
    <w:p w14:paraId="52E4A078" w14:textId="77777777" w:rsidR="00652A48" w:rsidRDefault="00652A48" w:rsidP="00652A48">
      <w:pPr>
        <w:rPr>
          <w:rFonts w:cs="Times New Roman"/>
          <w:color w:val="000000"/>
        </w:rPr>
      </w:pPr>
    </w:p>
    <w:p w14:paraId="27ECF104" w14:textId="1751EF56" w:rsidR="00652A48" w:rsidRDefault="00652A48" w:rsidP="00652A48">
      <w:pPr>
        <w:rPr>
          <w:rFonts w:cs="Times New Roman"/>
          <w:color w:val="000000"/>
        </w:rPr>
      </w:pPr>
      <w:r>
        <w:rPr>
          <w:rFonts w:cs="Times New Roman"/>
          <w:color w:val="000000"/>
        </w:rPr>
        <w:t xml:space="preserve">Section teleconferences will be held on a set date in April, to be scheduled by the section facilitator with assistance from the </w:t>
      </w:r>
      <w:r w:rsidR="00D062F3">
        <w:t>SREC</w:t>
      </w:r>
      <w:r>
        <w:rPr>
          <w:rFonts w:cs="Times New Roman"/>
          <w:color w:val="000000"/>
        </w:rPr>
        <w:t xml:space="preserve"> chair</w:t>
      </w:r>
      <w:r w:rsidR="00D062F3">
        <w:rPr>
          <w:rFonts w:cs="Times New Roman"/>
          <w:color w:val="000000"/>
        </w:rPr>
        <w:t xml:space="preserve"> and</w:t>
      </w:r>
      <w:r>
        <w:rPr>
          <w:rFonts w:cs="Times New Roman"/>
          <w:color w:val="000000"/>
        </w:rPr>
        <w:t xml:space="preserve"> </w:t>
      </w:r>
      <w:r w:rsidR="00D062F3">
        <w:t>SREC</w:t>
      </w:r>
      <w:r>
        <w:rPr>
          <w:rFonts w:cs="Times New Roman"/>
          <w:color w:val="000000"/>
        </w:rPr>
        <w:t xml:space="preserve"> vice chair. </w:t>
      </w:r>
    </w:p>
    <w:p w14:paraId="47E6DCA0" w14:textId="77777777" w:rsidR="00652A48" w:rsidRDefault="00652A48" w:rsidP="00652A48">
      <w:pPr>
        <w:rPr>
          <w:rFonts w:cs="Times New Roman"/>
          <w:color w:val="000000"/>
        </w:rPr>
      </w:pPr>
    </w:p>
    <w:p w14:paraId="7EAACC79" w14:textId="763F9D7C" w:rsidR="00652A48" w:rsidRDefault="00652A48" w:rsidP="00652A48">
      <w:pPr>
        <w:rPr>
          <w:rFonts w:cs="Times New Roman"/>
          <w:color w:val="000000"/>
        </w:rPr>
      </w:pPr>
      <w:r w:rsidRPr="00C556D9">
        <w:rPr>
          <w:rFonts w:cs="Times New Roman"/>
          <w:color w:val="000000"/>
        </w:rPr>
        <w:t xml:space="preserve">The goal of the section </w:t>
      </w:r>
      <w:r>
        <w:rPr>
          <w:rFonts w:cs="Times New Roman"/>
          <w:color w:val="000000"/>
        </w:rPr>
        <w:t xml:space="preserve">teleconference </w:t>
      </w:r>
      <w:r w:rsidRPr="00C556D9">
        <w:rPr>
          <w:rFonts w:cs="Times New Roman"/>
          <w:color w:val="000000"/>
        </w:rPr>
        <w:t xml:space="preserve">is to come out </w:t>
      </w:r>
      <w:r>
        <w:rPr>
          <w:rFonts w:cs="Times New Roman"/>
          <w:color w:val="000000"/>
        </w:rPr>
        <w:t xml:space="preserve">of the call </w:t>
      </w:r>
      <w:r w:rsidRPr="00C556D9">
        <w:rPr>
          <w:rFonts w:cs="Times New Roman"/>
          <w:color w:val="000000"/>
        </w:rPr>
        <w:t xml:space="preserve">having divided papers into one of three categories: definitely </w:t>
      </w:r>
      <w:r>
        <w:rPr>
          <w:rFonts w:cs="Times New Roman"/>
          <w:color w:val="000000"/>
        </w:rPr>
        <w:t>accepted</w:t>
      </w:r>
      <w:r w:rsidRPr="00C556D9">
        <w:rPr>
          <w:rFonts w:cs="Times New Roman"/>
          <w:color w:val="000000"/>
        </w:rPr>
        <w:t xml:space="preserve">, definitely </w:t>
      </w:r>
      <w:r>
        <w:rPr>
          <w:rFonts w:cs="Times New Roman"/>
          <w:color w:val="000000"/>
        </w:rPr>
        <w:t>not accepted</w:t>
      </w:r>
      <w:r w:rsidRPr="00C556D9">
        <w:rPr>
          <w:rFonts w:cs="Times New Roman"/>
          <w:color w:val="000000"/>
        </w:rPr>
        <w:t xml:space="preserve">, and </w:t>
      </w:r>
      <w:r w:rsidR="00D062F3">
        <w:rPr>
          <w:rFonts w:cs="Times New Roman"/>
          <w:color w:val="000000"/>
        </w:rPr>
        <w:t>maybe</w:t>
      </w:r>
      <w:r w:rsidRPr="00C556D9">
        <w:rPr>
          <w:rFonts w:cs="Times New Roman"/>
          <w:color w:val="000000"/>
        </w:rPr>
        <w:t>. The categorization of papers into these categories will be accomplished during the section conference call so that all reviewers have the chance to review scores and comments</w:t>
      </w:r>
      <w:r>
        <w:rPr>
          <w:rFonts w:cs="Times New Roman"/>
          <w:color w:val="000000"/>
        </w:rPr>
        <w:t xml:space="preserve"> of fellow reviewers, discuss the submissions,</w:t>
      </w:r>
      <w:r w:rsidRPr="00C556D9">
        <w:rPr>
          <w:rFonts w:cs="Times New Roman"/>
          <w:color w:val="000000"/>
        </w:rPr>
        <w:t xml:space="preserve"> and come to a consensus of what category the paper belongs in.</w:t>
      </w:r>
      <w:r>
        <w:rPr>
          <w:rFonts w:cs="Times New Roman"/>
          <w:color w:val="000000"/>
        </w:rPr>
        <w:t xml:space="preserve">  This is essentially a mini-</w:t>
      </w:r>
      <w:r w:rsidR="00D062F3" w:rsidRPr="00D062F3">
        <w:t xml:space="preserve"> </w:t>
      </w:r>
      <w:r w:rsidR="00D062F3">
        <w:t>SREC</w:t>
      </w:r>
      <w:r>
        <w:rPr>
          <w:rFonts w:cs="Times New Roman"/>
          <w:color w:val="000000"/>
        </w:rPr>
        <w:t xml:space="preserve"> meeting.  </w:t>
      </w:r>
      <w:r w:rsidRPr="00C556D9">
        <w:rPr>
          <w:rFonts w:cs="Times New Roman"/>
          <w:color w:val="000000"/>
        </w:rPr>
        <w:t xml:space="preserve">So each section </w:t>
      </w:r>
      <w:r>
        <w:rPr>
          <w:rFonts w:cs="Times New Roman"/>
          <w:color w:val="000000"/>
        </w:rPr>
        <w:t>facilitator</w:t>
      </w:r>
      <w:r w:rsidRPr="00C556D9">
        <w:rPr>
          <w:rFonts w:cs="Times New Roman"/>
          <w:color w:val="000000"/>
        </w:rPr>
        <w:t xml:space="preserve"> should come to the</w:t>
      </w:r>
      <w:r w:rsidR="00D062F3">
        <w:rPr>
          <w:rFonts w:cs="Times New Roman"/>
          <w:color w:val="000000"/>
        </w:rPr>
        <w:t xml:space="preserve"> Educational Programs Committee (</w:t>
      </w:r>
      <w:r w:rsidRPr="00C556D9">
        <w:rPr>
          <w:rFonts w:cs="Times New Roman"/>
          <w:color w:val="000000"/>
        </w:rPr>
        <w:t>EPC</w:t>
      </w:r>
      <w:r w:rsidR="00D062F3">
        <w:rPr>
          <w:rFonts w:cs="Times New Roman"/>
          <w:color w:val="000000"/>
        </w:rPr>
        <w:t>)</w:t>
      </w:r>
      <w:r w:rsidRPr="00C556D9">
        <w:rPr>
          <w:rFonts w:cs="Times New Roman"/>
          <w:color w:val="000000"/>
        </w:rPr>
        <w:t xml:space="preserve"> meeting </w:t>
      </w:r>
      <w:r w:rsidR="00D062F3">
        <w:rPr>
          <w:rFonts w:cs="Times New Roman"/>
          <w:color w:val="000000"/>
        </w:rPr>
        <w:t xml:space="preserve">in April </w:t>
      </w:r>
      <w:r w:rsidRPr="00C556D9">
        <w:rPr>
          <w:rFonts w:cs="Times New Roman"/>
          <w:color w:val="000000"/>
        </w:rPr>
        <w:t>with papers grouped into one of three baskets</w:t>
      </w:r>
      <w:r>
        <w:rPr>
          <w:rFonts w:cs="Times New Roman"/>
          <w:color w:val="000000"/>
        </w:rPr>
        <w:t>:</w:t>
      </w:r>
      <w:r w:rsidRPr="00C556D9">
        <w:rPr>
          <w:rFonts w:cs="Times New Roman"/>
          <w:color w:val="000000"/>
        </w:rPr>
        <w:t xml:space="preserve"> definitely </w:t>
      </w:r>
      <w:r>
        <w:rPr>
          <w:rFonts w:cs="Times New Roman"/>
          <w:color w:val="000000"/>
        </w:rPr>
        <w:lastRenderedPageBreak/>
        <w:t>accepted,</w:t>
      </w:r>
      <w:r w:rsidRPr="00C556D9">
        <w:rPr>
          <w:rFonts w:cs="Times New Roman"/>
          <w:color w:val="000000"/>
        </w:rPr>
        <w:t xml:space="preserve"> definitely </w:t>
      </w:r>
      <w:r>
        <w:rPr>
          <w:rFonts w:cs="Times New Roman"/>
          <w:color w:val="000000"/>
        </w:rPr>
        <w:t>not accepted,</w:t>
      </w:r>
      <w:r w:rsidRPr="00C556D9">
        <w:rPr>
          <w:rFonts w:cs="Times New Roman"/>
          <w:color w:val="000000"/>
        </w:rPr>
        <w:t xml:space="preserve"> and </w:t>
      </w:r>
      <w:r w:rsidR="00D062F3">
        <w:rPr>
          <w:rFonts w:cs="Times New Roman"/>
          <w:color w:val="000000"/>
        </w:rPr>
        <w:t xml:space="preserve">maybe </w:t>
      </w:r>
      <w:r w:rsidRPr="00C556D9">
        <w:rPr>
          <w:rFonts w:cs="Times New Roman"/>
          <w:color w:val="000000"/>
        </w:rPr>
        <w:t>papers</w:t>
      </w:r>
      <w:r>
        <w:rPr>
          <w:rFonts w:cs="Times New Roman"/>
          <w:color w:val="000000"/>
        </w:rPr>
        <w:t>. T</w:t>
      </w:r>
      <w:r w:rsidRPr="00C556D9">
        <w:rPr>
          <w:rFonts w:cs="Times New Roman"/>
          <w:color w:val="000000"/>
        </w:rPr>
        <w:t xml:space="preserve">he </w:t>
      </w:r>
      <w:r w:rsidR="00D062F3">
        <w:rPr>
          <w:rFonts w:cs="Times New Roman"/>
          <w:color w:val="000000"/>
        </w:rPr>
        <w:t>maybe</w:t>
      </w:r>
      <w:r w:rsidRPr="00C556D9">
        <w:rPr>
          <w:rFonts w:cs="Times New Roman"/>
          <w:color w:val="000000"/>
        </w:rPr>
        <w:t xml:space="preserve"> paper category should be categorized into leaning towards </w:t>
      </w:r>
      <w:r>
        <w:rPr>
          <w:rFonts w:cs="Times New Roman"/>
          <w:color w:val="000000"/>
        </w:rPr>
        <w:t>accept</w:t>
      </w:r>
      <w:r w:rsidRPr="00C556D9">
        <w:rPr>
          <w:rFonts w:cs="Times New Roman"/>
          <w:color w:val="000000"/>
        </w:rPr>
        <w:t xml:space="preserve"> and leaning </w:t>
      </w:r>
      <w:r>
        <w:rPr>
          <w:rFonts w:cs="Times New Roman"/>
          <w:color w:val="000000"/>
        </w:rPr>
        <w:t xml:space="preserve">towards reject. </w:t>
      </w:r>
      <w:r w:rsidRPr="00C556D9">
        <w:rPr>
          <w:rFonts w:cs="Times New Roman"/>
          <w:color w:val="000000"/>
        </w:rPr>
        <w:t xml:space="preserve"> </w:t>
      </w:r>
    </w:p>
    <w:p w14:paraId="797342CD" w14:textId="77777777" w:rsidR="00652A48" w:rsidRDefault="00652A48" w:rsidP="00652A48">
      <w:pPr>
        <w:rPr>
          <w:rFonts w:cs="Times New Roman"/>
          <w:color w:val="000000"/>
        </w:rPr>
      </w:pPr>
    </w:p>
    <w:p w14:paraId="55D6B49F" w14:textId="77777777" w:rsidR="00652A48" w:rsidRDefault="00652A48" w:rsidP="00652A48">
      <w:pPr>
        <w:rPr>
          <w:rFonts w:cs="Times New Roman"/>
          <w:color w:val="000000"/>
        </w:rPr>
      </w:pPr>
      <w:r>
        <w:rPr>
          <w:rFonts w:cs="Times New Roman"/>
          <w:color w:val="000000"/>
        </w:rPr>
        <w:t>The EPC decided</w:t>
      </w:r>
      <w:r w:rsidRPr="00C556D9">
        <w:rPr>
          <w:rFonts w:cs="Times New Roman"/>
          <w:color w:val="000000"/>
        </w:rPr>
        <w:t xml:space="preserve"> </w:t>
      </w:r>
      <w:r>
        <w:rPr>
          <w:rFonts w:cs="Times New Roman"/>
          <w:color w:val="000000"/>
        </w:rPr>
        <w:t xml:space="preserve">(April 2012) </w:t>
      </w:r>
      <w:r w:rsidRPr="00C556D9">
        <w:rPr>
          <w:rFonts w:cs="Times New Roman"/>
          <w:color w:val="000000"/>
        </w:rPr>
        <w:t>to rank how to</w:t>
      </w:r>
      <w:r>
        <w:rPr>
          <w:rFonts w:cs="Times New Roman"/>
          <w:color w:val="000000"/>
        </w:rPr>
        <w:t>,</w:t>
      </w:r>
      <w:r w:rsidRPr="00C556D9">
        <w:rPr>
          <w:rFonts w:cs="Times New Roman"/>
          <w:color w:val="000000"/>
        </w:rPr>
        <w:t xml:space="preserve"> review</w:t>
      </w:r>
      <w:r>
        <w:rPr>
          <w:rFonts w:cs="Times New Roman"/>
          <w:color w:val="000000"/>
        </w:rPr>
        <w:t>,</w:t>
      </w:r>
      <w:r w:rsidRPr="00C556D9">
        <w:rPr>
          <w:rFonts w:cs="Times New Roman"/>
          <w:color w:val="000000"/>
        </w:rPr>
        <w:t xml:space="preserve"> and scientific abstract papers </w:t>
      </w:r>
      <w:r>
        <w:rPr>
          <w:rFonts w:cs="Times New Roman"/>
          <w:color w:val="000000"/>
        </w:rPr>
        <w:t>in</w:t>
      </w:r>
      <w:r w:rsidRPr="00C556D9">
        <w:rPr>
          <w:rFonts w:cs="Times New Roman"/>
          <w:color w:val="000000"/>
        </w:rPr>
        <w:t xml:space="preserve"> separate categories and have a suggested minimum number of papers in each category for the program as a whole. </w:t>
      </w:r>
      <w:r>
        <w:rPr>
          <w:rFonts w:cs="Times New Roman"/>
          <w:color w:val="000000"/>
        </w:rPr>
        <w:t>A decision was made to have 20-25% how to, 5-8% reviews, and 70-75% scientific abstracts as a general goal. This does not include the invited how-to papers.</w:t>
      </w:r>
    </w:p>
    <w:p w14:paraId="28DC253C" w14:textId="77777777" w:rsidR="00652A48" w:rsidRDefault="00652A48" w:rsidP="00652A48">
      <w:pPr>
        <w:rPr>
          <w:rFonts w:cs="Times New Roman"/>
          <w:color w:val="000000"/>
        </w:rPr>
      </w:pPr>
    </w:p>
    <w:p w14:paraId="208D30BC" w14:textId="77777777" w:rsidR="00A845E9" w:rsidRPr="00A845E9" w:rsidRDefault="00A845E9" w:rsidP="00A845E9">
      <w:pPr>
        <w:rPr>
          <w:i/>
        </w:rPr>
      </w:pPr>
      <w:r w:rsidRPr="00A845E9">
        <w:rPr>
          <w:i/>
        </w:rPr>
        <w:t>250-Word Abstracts</w:t>
      </w:r>
    </w:p>
    <w:p w14:paraId="63937024" w14:textId="77777777" w:rsidR="00A845E9" w:rsidRDefault="00A845E9" w:rsidP="00A845E9"/>
    <w:p w14:paraId="2A41F8BC" w14:textId="77777777" w:rsidR="00A845E9" w:rsidRDefault="00A845E9" w:rsidP="00A845E9">
      <w:r>
        <w:t>All 250-word abstracts must be accompanied by a publishable, 1500-word long paper. The long paper should be considered for content only and not grammar. Materials &amp; Methods and Results should be critically reviewed, but the full paper should not be reviewed as a stand-alone, since AAEP will publish only the abstract.</w:t>
      </w:r>
    </w:p>
    <w:p w14:paraId="3FF00E1A" w14:textId="735424B6" w:rsidR="00A845E9" w:rsidRDefault="00A845E9" w:rsidP="00652A48">
      <w:pPr>
        <w:pBdr>
          <w:bottom w:val="single" w:sz="6" w:space="1" w:color="auto"/>
        </w:pBdr>
        <w:rPr>
          <w:rFonts w:cs="Times New Roman"/>
          <w:color w:val="000000"/>
        </w:rPr>
      </w:pPr>
    </w:p>
    <w:p w14:paraId="487B6F22" w14:textId="77777777" w:rsidR="00A466F3" w:rsidRDefault="00A466F3" w:rsidP="00652A48">
      <w:pPr>
        <w:rPr>
          <w:rFonts w:cs="Times New Roman"/>
          <w:color w:val="000000"/>
        </w:rPr>
      </w:pPr>
    </w:p>
    <w:p w14:paraId="22EFCF58" w14:textId="77777777" w:rsidR="00534F9D" w:rsidRPr="00534F9D" w:rsidRDefault="00534F9D" w:rsidP="00534F9D">
      <w:pPr>
        <w:widowControl w:val="0"/>
        <w:autoSpaceDE w:val="0"/>
        <w:autoSpaceDN w:val="0"/>
        <w:adjustRightInd w:val="0"/>
      </w:pPr>
      <w:r w:rsidRPr="00534F9D">
        <w:t>The Scientific Review &amp; Editorial Committee (SREC) is charged with creating and reviewing educational content to produce high-quality CE for the AAEP. The committee is composed of AAEP member volunteers from both small and large private practices as well as academia and industry.   Members include both general practitioners and specialists. </w:t>
      </w:r>
    </w:p>
    <w:p w14:paraId="64F216F8" w14:textId="77777777" w:rsidR="00534F9D" w:rsidRPr="00534F9D" w:rsidRDefault="00534F9D" w:rsidP="00534F9D">
      <w:pPr>
        <w:widowControl w:val="0"/>
        <w:autoSpaceDE w:val="0"/>
        <w:autoSpaceDN w:val="0"/>
        <w:adjustRightInd w:val="0"/>
      </w:pPr>
      <w:r w:rsidRPr="00534F9D">
        <w:t> </w:t>
      </w:r>
    </w:p>
    <w:p w14:paraId="3668042E" w14:textId="670058EF" w:rsidR="00534F9D" w:rsidRPr="00534F9D" w:rsidRDefault="00534F9D" w:rsidP="00534F9D">
      <w:r w:rsidRPr="00534F9D">
        <w:t xml:space="preserve">The </w:t>
      </w:r>
      <w:r w:rsidR="00A466F3">
        <w:t>convention</w:t>
      </w:r>
      <w:r w:rsidRPr="00534F9D">
        <w:t xml:space="preserve"> program includes invited papers for the “In-depth” and “How to” sessions as well as sessions comprised of papers that independent authors submitted for consideration. Topic choices for the invited “In Depth” and “How To” sessions are based on member feedback from AAEP CE Needs Analysis surveys. Topic session leaders are selected by the Program Chair, and then these session leaders invite a slate of speakers to prepare the papers that become an “In Depth” overview or a series of related “How To” talks. Although invited, these papers undergo a rigorous peer review process by the SREC. </w:t>
      </w:r>
    </w:p>
    <w:p w14:paraId="4F753B9E" w14:textId="77777777" w:rsidR="00534F9D" w:rsidRPr="00534F9D" w:rsidRDefault="00534F9D" w:rsidP="00534F9D"/>
    <w:p w14:paraId="5F7CED3F" w14:textId="69A24935" w:rsidR="00534F9D" w:rsidRPr="00534F9D" w:rsidRDefault="00534F9D" w:rsidP="00534F9D">
      <w:r w:rsidRPr="00534F9D">
        <w:t xml:space="preserve">Papers submitted by independent authors are each assigned 3 reviewers from the SREC. The reviewers do not know the names of the paper authors.  Content is scored using the criteria of Study Design, Study Quality, Innovation and Impact, Practicality, and Manuscript Quality. </w:t>
      </w:r>
      <w:bookmarkStart w:id="0" w:name="_GoBack"/>
      <w:bookmarkEnd w:id="0"/>
    </w:p>
    <w:p w14:paraId="56A6635A" w14:textId="77777777" w:rsidR="00534F9D" w:rsidRPr="00534F9D" w:rsidRDefault="00534F9D" w:rsidP="00534F9D"/>
    <w:p w14:paraId="483E48E3" w14:textId="77777777" w:rsidR="00534F9D" w:rsidRPr="00534F9D" w:rsidRDefault="00534F9D" w:rsidP="00534F9D">
      <w:r w:rsidRPr="00534F9D">
        <w:t>Non-scientific sessions addressing business, ethical and industry concerns are also planned as the scientific program materializes.  Speakers who are invited to participate in these sessions prepare papers that are also reviewed by members of the SREC for inclusion in the Proceedings.</w:t>
      </w:r>
    </w:p>
    <w:p w14:paraId="187F1A76" w14:textId="77777777" w:rsidR="00534F9D" w:rsidRPr="00534F9D" w:rsidRDefault="00534F9D" w:rsidP="00534F9D"/>
    <w:p w14:paraId="5F26ED38" w14:textId="64353E42" w:rsidR="00534F9D" w:rsidRPr="00534F9D" w:rsidRDefault="00534F9D" w:rsidP="00534F9D">
      <w:pPr>
        <w:widowControl w:val="0"/>
        <w:autoSpaceDE w:val="0"/>
        <w:autoSpaceDN w:val="0"/>
        <w:adjustRightInd w:val="0"/>
      </w:pPr>
      <w:r w:rsidRPr="00534F9D">
        <w:t xml:space="preserve">The peer review process for the AAEP Proceedings is rigorous. It requires an enormous effort by every one of the 50 members of the SREC to create the best possible program for the AAEP membership.  Many volunteer hours </w:t>
      </w:r>
      <w:r w:rsidR="00A466F3">
        <w:t>a</w:t>
      </w:r>
      <w:r w:rsidRPr="00534F9D">
        <w:t xml:space="preserve">re spent putting together the </w:t>
      </w:r>
      <w:r w:rsidR="00A466F3">
        <w:t>convention</w:t>
      </w:r>
      <w:r w:rsidRPr="00534F9D">
        <w:t xml:space="preserve"> program.</w:t>
      </w:r>
    </w:p>
    <w:p w14:paraId="75C5B95C" w14:textId="77777777" w:rsidR="00534F9D" w:rsidRPr="00534F9D" w:rsidRDefault="00534F9D" w:rsidP="00652A48">
      <w:pPr>
        <w:rPr>
          <w:rFonts w:cs="Times New Roman"/>
          <w:color w:val="000000"/>
        </w:rPr>
      </w:pPr>
    </w:p>
    <w:sectPr w:rsidR="00534F9D" w:rsidRPr="00534F9D" w:rsidSect="005F788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A1C8D"/>
    <w:multiLevelType w:val="hybridMultilevel"/>
    <w:tmpl w:val="AE28A6E2"/>
    <w:lvl w:ilvl="0" w:tplc="7366A246">
      <w:start w:val="1"/>
      <w:numFmt w:val="decimal"/>
      <w:lvlText w:val="%1."/>
      <w:lvlJc w:val="left"/>
      <w:pPr>
        <w:tabs>
          <w:tab w:val="num" w:pos="180"/>
        </w:tabs>
        <w:ind w:left="180" w:hanging="360"/>
      </w:pPr>
      <w:rPr>
        <w:b w:val="0"/>
        <w:sz w:val="24"/>
        <w:szCs w:val="24"/>
      </w:rPr>
    </w:lvl>
    <w:lvl w:ilvl="1" w:tplc="04090001">
      <w:start w:val="1"/>
      <w:numFmt w:val="bullet"/>
      <w:lvlText w:val=""/>
      <w:lvlJc w:val="left"/>
      <w:pPr>
        <w:tabs>
          <w:tab w:val="num" w:pos="900"/>
        </w:tabs>
        <w:ind w:left="900" w:hanging="360"/>
      </w:pPr>
      <w:rPr>
        <w:rFonts w:ascii="Symbol" w:hAnsi="Symbol" w:hint="default"/>
        <w:b w:val="0"/>
        <w:sz w:val="24"/>
        <w:szCs w:val="24"/>
      </w:rPr>
    </w:lvl>
    <w:lvl w:ilvl="2" w:tplc="0409001B" w:tentative="1">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rPr>
        <w:b w:val="0"/>
        <w:sz w:val="24"/>
        <w:szCs w:val="24"/>
      </w:r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 w15:restartNumberingAfterBreak="0">
    <w:nsid w:val="68457BDE"/>
    <w:multiLevelType w:val="hybridMultilevel"/>
    <w:tmpl w:val="F74A5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2C2E66"/>
    <w:multiLevelType w:val="hybridMultilevel"/>
    <w:tmpl w:val="A3EAB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DE0"/>
    <w:rsid w:val="00061669"/>
    <w:rsid w:val="000A32E6"/>
    <w:rsid w:val="001310F7"/>
    <w:rsid w:val="00171FD4"/>
    <w:rsid w:val="0017667E"/>
    <w:rsid w:val="0018279F"/>
    <w:rsid w:val="001E39FD"/>
    <w:rsid w:val="00214FED"/>
    <w:rsid w:val="00225DE0"/>
    <w:rsid w:val="002D465D"/>
    <w:rsid w:val="003025AA"/>
    <w:rsid w:val="00344C02"/>
    <w:rsid w:val="00356C99"/>
    <w:rsid w:val="003B0176"/>
    <w:rsid w:val="003C1B46"/>
    <w:rsid w:val="00446026"/>
    <w:rsid w:val="0045224E"/>
    <w:rsid w:val="004927D9"/>
    <w:rsid w:val="004A2844"/>
    <w:rsid w:val="004A341F"/>
    <w:rsid w:val="004E5173"/>
    <w:rsid w:val="00513133"/>
    <w:rsid w:val="00534F9D"/>
    <w:rsid w:val="00582476"/>
    <w:rsid w:val="005B2819"/>
    <w:rsid w:val="005F7882"/>
    <w:rsid w:val="006509C8"/>
    <w:rsid w:val="00652A48"/>
    <w:rsid w:val="006719E6"/>
    <w:rsid w:val="006C05BC"/>
    <w:rsid w:val="0074433F"/>
    <w:rsid w:val="00785932"/>
    <w:rsid w:val="00854361"/>
    <w:rsid w:val="0094383F"/>
    <w:rsid w:val="009627C4"/>
    <w:rsid w:val="009819E2"/>
    <w:rsid w:val="009C0A01"/>
    <w:rsid w:val="009D0B22"/>
    <w:rsid w:val="00A350F5"/>
    <w:rsid w:val="00A43FCA"/>
    <w:rsid w:val="00A466F3"/>
    <w:rsid w:val="00A845E9"/>
    <w:rsid w:val="00B104EC"/>
    <w:rsid w:val="00B95E36"/>
    <w:rsid w:val="00BB0649"/>
    <w:rsid w:val="00BD6F57"/>
    <w:rsid w:val="00BF0CB6"/>
    <w:rsid w:val="00C24C6A"/>
    <w:rsid w:val="00C9675D"/>
    <w:rsid w:val="00D062F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260BA"/>
  <w15:docId w15:val="{8C1C3981-754C-400F-AFE4-C4F544A50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9E2"/>
    <w:pPr>
      <w:ind w:left="720"/>
      <w:contextualSpacing/>
    </w:pPr>
    <w:rPr>
      <w:rFonts w:eastAsia="Times New Roman" w:cs="Times New Roman"/>
      <w:sz w:val="20"/>
      <w:szCs w:val="20"/>
    </w:rPr>
  </w:style>
  <w:style w:type="paragraph" w:styleId="BalloonText">
    <w:name w:val="Balloon Text"/>
    <w:basedOn w:val="Normal"/>
    <w:link w:val="BalloonTextChar"/>
    <w:uiPriority w:val="99"/>
    <w:semiHidden/>
    <w:unhideWhenUsed/>
    <w:rsid w:val="001E39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9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Rood &amp; Riddle Equine Hospital</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Garrett</dc:creator>
  <cp:keywords/>
  <dc:description/>
  <cp:lastModifiedBy>Carey  Ross</cp:lastModifiedBy>
  <cp:revision>2</cp:revision>
  <cp:lastPrinted>2017-01-02T15:24:00Z</cp:lastPrinted>
  <dcterms:created xsi:type="dcterms:W3CDTF">2020-09-16T12:21:00Z</dcterms:created>
  <dcterms:modified xsi:type="dcterms:W3CDTF">2020-09-16T12:21:00Z</dcterms:modified>
</cp:coreProperties>
</file>